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C3D6F" w14:textId="77777777" w:rsidR="00C4073C" w:rsidRDefault="00952C3D">
      <w:pPr>
        <w:pStyle w:val="Listenabsatz"/>
        <w:ind w:left="357"/>
        <w:rPr>
          <w:i/>
          <w:color w:val="808080" w:themeColor="background1" w:themeShade="80"/>
        </w:rPr>
      </w:pPr>
      <w:r>
        <w:rPr>
          <w:i/>
          <w:color w:val="808080" w:themeColor="background1" w:themeShade="80"/>
        </w:rPr>
        <w:t>&lt; Graue Instruktionen in finaler Version bitte löschen &gt;</w:t>
      </w:r>
    </w:p>
    <w:p w14:paraId="771D8BD6" w14:textId="77777777" w:rsidR="00C4073C" w:rsidRDefault="00952C3D">
      <w:pPr>
        <w:pStyle w:val="Listenabsatz"/>
        <w:numPr>
          <w:ilvl w:val="0"/>
          <w:numId w:val="1"/>
        </w:numPr>
        <w:ind w:left="357" w:hanging="357"/>
        <w:rPr>
          <w:b/>
        </w:rPr>
      </w:pPr>
      <w:r>
        <w:rPr>
          <w:b/>
        </w:rPr>
        <w:t>Antragsteller</w:t>
      </w:r>
    </w:p>
    <w:p w14:paraId="438A79A4" w14:textId="77777777" w:rsidR="00C4073C" w:rsidRDefault="00952C3D">
      <w:pPr>
        <w:ind w:left="357"/>
        <w:rPr>
          <w:color w:val="808080" w:themeColor="background1" w:themeShade="80"/>
        </w:rPr>
      </w:pPr>
      <w:r>
        <w:rPr>
          <w:color w:val="808080" w:themeColor="background1" w:themeShade="80"/>
        </w:rPr>
        <w:t>&lt; Initiator, Institut, Kontaktdaten für Rückfragen &gt;</w:t>
      </w:r>
    </w:p>
    <w:p w14:paraId="32696DCF" w14:textId="77777777" w:rsidR="00605CF0" w:rsidRDefault="00605CF0">
      <w:pPr>
        <w:ind w:left="357"/>
        <w:rPr>
          <w:color w:val="808080" w:themeColor="background1" w:themeShade="80"/>
        </w:rPr>
      </w:pPr>
    </w:p>
    <w:p w14:paraId="11A660E3" w14:textId="77777777" w:rsidR="00C4073C" w:rsidRDefault="00952C3D">
      <w:pPr>
        <w:pStyle w:val="Listenabsatz"/>
        <w:numPr>
          <w:ilvl w:val="0"/>
          <w:numId w:val="1"/>
        </w:numPr>
        <w:ind w:left="357" w:hanging="357"/>
        <w:rPr>
          <w:b/>
        </w:rPr>
      </w:pPr>
      <w:r>
        <w:rPr>
          <w:b/>
        </w:rPr>
        <w:t>Arbeitstitel des Antrags</w:t>
      </w:r>
    </w:p>
    <w:p w14:paraId="36DFB144" w14:textId="77777777" w:rsidR="00C4073C" w:rsidRDefault="00952C3D">
      <w:pPr>
        <w:ind w:left="357"/>
        <w:rPr>
          <w:color w:val="808080" w:themeColor="background1" w:themeShade="80"/>
        </w:rPr>
      </w:pPr>
      <w:r>
        <w:rPr>
          <w:color w:val="808080" w:themeColor="background1" w:themeShade="80"/>
        </w:rPr>
        <w:t xml:space="preserve">&lt; Forschungsthema / </w:t>
      </w:r>
      <w:r>
        <w:rPr>
          <w:b/>
          <w:bCs/>
          <w:color w:val="808080" w:themeColor="background1" w:themeShade="80"/>
        </w:rPr>
        <w:t xml:space="preserve">Kurztitel </w:t>
      </w:r>
      <w:r>
        <w:rPr>
          <w:color w:val="808080" w:themeColor="background1" w:themeShade="80"/>
        </w:rPr>
        <w:t>&gt;</w:t>
      </w:r>
    </w:p>
    <w:p w14:paraId="3EA05E83" w14:textId="77777777" w:rsidR="00605CF0" w:rsidRDefault="00605CF0">
      <w:pPr>
        <w:ind w:left="357"/>
        <w:rPr>
          <w:color w:val="808080" w:themeColor="background1" w:themeShade="80"/>
        </w:rPr>
      </w:pPr>
    </w:p>
    <w:p w14:paraId="29569524" w14:textId="77777777" w:rsidR="00C4073C" w:rsidRDefault="00952C3D">
      <w:pPr>
        <w:pStyle w:val="Listenabsatz"/>
        <w:numPr>
          <w:ilvl w:val="0"/>
          <w:numId w:val="1"/>
        </w:numPr>
        <w:ind w:left="357" w:hanging="357"/>
        <w:rPr>
          <w:b/>
        </w:rPr>
      </w:pPr>
      <w:r>
        <w:rPr>
          <w:b/>
        </w:rPr>
        <w:t>Zusammenfassung</w:t>
      </w:r>
    </w:p>
    <w:p w14:paraId="79A45FD7" w14:textId="1C336620" w:rsidR="00C4073C" w:rsidRDefault="00952C3D">
      <w:pPr>
        <w:ind w:left="357"/>
        <w:jc w:val="both"/>
        <w:rPr>
          <w:color w:val="808080" w:themeColor="background1" w:themeShade="80"/>
        </w:rPr>
      </w:pPr>
      <w:r>
        <w:rPr>
          <w:color w:val="808080" w:themeColor="background1" w:themeShade="80"/>
        </w:rPr>
        <w:t xml:space="preserve">&lt; Kurzzusammenfassung </w:t>
      </w:r>
      <w:r>
        <w:rPr>
          <w:b/>
          <w:bCs/>
          <w:color w:val="808080" w:themeColor="background1" w:themeShade="80"/>
        </w:rPr>
        <w:t>(max. 500 Worte)</w:t>
      </w:r>
      <w:r>
        <w:rPr>
          <w:color w:val="808080" w:themeColor="background1" w:themeShade="80"/>
        </w:rPr>
        <w:t>: Ziele des Vorhabens, vorgesehener Ansatz etc.&gt;</w:t>
      </w:r>
    </w:p>
    <w:p w14:paraId="31FDAC2C" w14:textId="77777777" w:rsidR="00605CF0" w:rsidRDefault="00605CF0">
      <w:pPr>
        <w:ind w:left="357"/>
        <w:jc w:val="both"/>
        <w:rPr>
          <w:color w:val="808080" w:themeColor="background1" w:themeShade="80"/>
        </w:rPr>
      </w:pPr>
    </w:p>
    <w:p w14:paraId="6BC2F191" w14:textId="77777777" w:rsidR="00C4073C" w:rsidRPr="00605CF0" w:rsidRDefault="00952C3D">
      <w:pPr>
        <w:pStyle w:val="Listenabsatz"/>
        <w:numPr>
          <w:ilvl w:val="0"/>
          <w:numId w:val="1"/>
        </w:numPr>
        <w:ind w:left="357" w:hanging="357"/>
        <w:jc w:val="both"/>
        <w:rPr>
          <w:b/>
        </w:rPr>
      </w:pPr>
      <w:r>
        <w:rPr>
          <w:b/>
        </w:rPr>
        <w:t>Maßgeblich beteiligte Einrichtungen, Institute bzw. Personen und Aufstellungsort</w:t>
      </w:r>
      <w:r>
        <w:rPr>
          <w:b/>
        </w:rPr>
        <w:br/>
      </w:r>
      <w:r>
        <w:rPr>
          <w:color w:val="808080" w:themeColor="background1" w:themeShade="80"/>
        </w:rPr>
        <w:t>&lt;</w:t>
      </w:r>
      <w:r>
        <w:rPr>
          <w:rFonts w:cs="Arial"/>
          <w:color w:val="808080" w:themeColor="background1" w:themeShade="80"/>
        </w:rPr>
        <w:t xml:space="preserve"> Beantragendes Institut und Hauptnutzer der Forschungsinfrastruktur mit abgeschätzter Nutzungsaufteilung. Zusätzlich </w:t>
      </w:r>
      <w:r>
        <w:rPr>
          <w:rFonts w:cs="Arial"/>
          <w:b/>
          <w:bCs/>
          <w:color w:val="808080" w:themeColor="background1" w:themeShade="80"/>
          <w:u w:val="single"/>
        </w:rPr>
        <w:t>müssen</w:t>
      </w:r>
      <w:r>
        <w:rPr>
          <w:rFonts w:cs="Arial"/>
          <w:b/>
          <w:bCs/>
          <w:color w:val="808080" w:themeColor="background1" w:themeShade="80"/>
        </w:rPr>
        <w:t xml:space="preserve"> </w:t>
      </w:r>
      <w:r>
        <w:rPr>
          <w:rFonts w:cs="Arial"/>
          <w:color w:val="808080" w:themeColor="background1" w:themeShade="80"/>
        </w:rPr>
        <w:t>alle Einrichtungen, Institute oder Personen genannt werden, welche maßgeblich im Hinblick auf Finanzierung, Nutzungsanteile, Betrieb, oder Aufstellungsort beteiligt sind; für den Aufbau einer längerfristig angelegten, überregionalen Forschungsinfrastruktur sollte(n) die Einrichtung(n) die Nachhaltigkeit dieser Infrastruktur zu sichern; Tabellarische Darstellung erbeten</w:t>
      </w:r>
      <w:r>
        <w:rPr>
          <w:color w:val="808080" w:themeColor="background1" w:themeShade="80"/>
        </w:rPr>
        <w:t>&gt;</w:t>
      </w:r>
    </w:p>
    <w:p w14:paraId="30BA42DC" w14:textId="77777777" w:rsidR="00605CF0" w:rsidRDefault="00605CF0" w:rsidP="00605CF0">
      <w:pPr>
        <w:pStyle w:val="Listenabsatz"/>
        <w:ind w:left="357"/>
        <w:jc w:val="both"/>
        <w:rPr>
          <w:b/>
        </w:rPr>
      </w:pPr>
    </w:p>
    <w:p w14:paraId="74A3BD12" w14:textId="77777777" w:rsidR="00C4073C" w:rsidRDefault="00952C3D">
      <w:pPr>
        <w:pStyle w:val="Listenabsatz"/>
        <w:numPr>
          <w:ilvl w:val="0"/>
          <w:numId w:val="1"/>
        </w:numPr>
        <w:ind w:left="357" w:hanging="357"/>
        <w:rPr>
          <w:b/>
        </w:rPr>
      </w:pPr>
      <w:r>
        <w:rPr>
          <w:b/>
        </w:rPr>
        <w:t>Stand der Forschung, Motivation, eigene Vorarbeiten und Ausstattungen am Standort, Zusammenhang mit anderen Anträgen</w:t>
      </w:r>
    </w:p>
    <w:p w14:paraId="489962DC" w14:textId="77777777" w:rsidR="00C4073C" w:rsidRDefault="00952C3D">
      <w:pPr>
        <w:ind w:left="357"/>
        <w:jc w:val="both"/>
        <w:rPr>
          <w:color w:val="808080" w:themeColor="background1" w:themeShade="80"/>
        </w:rPr>
      </w:pPr>
      <w:r>
        <w:rPr>
          <w:color w:val="808080" w:themeColor="background1" w:themeShade="80"/>
        </w:rPr>
        <w:t>&lt; Stand von Wissenschaft und Technik, Ausgangssituation/Motivation/Bedarf, Vorarbeiten, besondere Herausforderung &gt;</w:t>
      </w:r>
    </w:p>
    <w:p w14:paraId="3F726D8F" w14:textId="77777777" w:rsidR="00605CF0" w:rsidRDefault="00605CF0">
      <w:pPr>
        <w:ind w:left="357"/>
        <w:jc w:val="both"/>
        <w:rPr>
          <w:color w:val="808080" w:themeColor="background1" w:themeShade="80"/>
        </w:rPr>
      </w:pPr>
    </w:p>
    <w:p w14:paraId="23E1E669" w14:textId="77777777" w:rsidR="00C4073C" w:rsidRDefault="00952C3D">
      <w:pPr>
        <w:pStyle w:val="Listenabsatz"/>
        <w:numPr>
          <w:ilvl w:val="0"/>
          <w:numId w:val="1"/>
        </w:numPr>
        <w:ind w:left="357" w:hanging="357"/>
        <w:rPr>
          <w:b/>
        </w:rPr>
      </w:pPr>
      <w:r>
        <w:rPr>
          <w:b/>
        </w:rPr>
        <w:t>Darstellung geplanter oder laufender Forschungsprojekte und zu erwartende neue Ansätze für Forschung und Transfer</w:t>
      </w:r>
    </w:p>
    <w:p w14:paraId="2C510D5B" w14:textId="77777777" w:rsidR="00C4073C" w:rsidRDefault="00952C3D">
      <w:pPr>
        <w:ind w:left="357"/>
        <w:jc w:val="both"/>
        <w:rPr>
          <w:color w:val="808080" w:themeColor="background1" w:themeShade="80"/>
        </w:rPr>
      </w:pPr>
      <w:r>
        <w:rPr>
          <w:color w:val="808080" w:themeColor="background1" w:themeShade="80"/>
        </w:rPr>
        <w:t>&lt; Darstellung der (standortübergreifenden) Forschungsprojekte, welche die Notwendigkeit der Forschungsinfrastruktur begründen. Klares Aufzeigen des Mehrwerts und der zu erwartenden neuen Erkenntnisse/Ansätze für Forschung und Transfer &gt;</w:t>
      </w:r>
    </w:p>
    <w:p w14:paraId="3C7A3347" w14:textId="77777777" w:rsidR="00605CF0" w:rsidRDefault="00605CF0">
      <w:pPr>
        <w:ind w:left="357"/>
        <w:jc w:val="both"/>
        <w:rPr>
          <w:color w:val="808080" w:themeColor="background1" w:themeShade="80"/>
        </w:rPr>
      </w:pPr>
    </w:p>
    <w:p w14:paraId="370DEEC1" w14:textId="77777777" w:rsidR="00C4073C" w:rsidRDefault="00952C3D">
      <w:pPr>
        <w:pStyle w:val="Listenabsatz"/>
        <w:numPr>
          <w:ilvl w:val="0"/>
          <w:numId w:val="1"/>
        </w:numPr>
        <w:ind w:left="357" w:hanging="357"/>
        <w:jc w:val="both"/>
        <w:rPr>
          <w:b/>
        </w:rPr>
      </w:pPr>
      <w:r>
        <w:rPr>
          <w:b/>
        </w:rPr>
        <w:t>Strategische Bedeutung für den ICM</w:t>
      </w:r>
    </w:p>
    <w:p w14:paraId="2C8D324A" w14:textId="77777777" w:rsidR="00C4073C" w:rsidRDefault="00952C3D">
      <w:pPr>
        <w:pStyle w:val="Listenabsatz"/>
        <w:ind w:left="357"/>
        <w:jc w:val="both"/>
        <w:rPr>
          <w:color w:val="808080" w:themeColor="background1" w:themeShade="80"/>
        </w:rPr>
      </w:pPr>
      <w:r>
        <w:rPr>
          <w:color w:val="808080" w:themeColor="background1" w:themeShade="80"/>
        </w:rPr>
        <w:t>&lt; Verstärkung von und Verknüpfungen zu bisherigen laufenden oder geplanten Vorhaben und den strategischen Zielen des ICMs, Bezug zu den ICM-Kriterien und den Forschungsfeldern &gt;</w:t>
      </w:r>
    </w:p>
    <w:p w14:paraId="3FCF01FF" w14:textId="77777777" w:rsidR="00605CF0" w:rsidRDefault="00605CF0">
      <w:pPr>
        <w:pStyle w:val="Listenabsatz"/>
        <w:ind w:left="357"/>
        <w:jc w:val="both"/>
        <w:rPr>
          <w:b/>
        </w:rPr>
      </w:pPr>
    </w:p>
    <w:p w14:paraId="038C678F" w14:textId="77777777" w:rsidR="00C4073C" w:rsidRDefault="00952C3D">
      <w:pPr>
        <w:pStyle w:val="Listenabsatz"/>
        <w:numPr>
          <w:ilvl w:val="0"/>
          <w:numId w:val="1"/>
        </w:numPr>
        <w:ind w:left="357" w:hanging="357"/>
        <w:rPr>
          <w:b/>
        </w:rPr>
      </w:pPr>
      <w:r>
        <w:rPr>
          <w:b/>
        </w:rPr>
        <w:t>Potential für eine Zusammenarbeit mit baden-württembergischen Unternehmen</w:t>
      </w:r>
    </w:p>
    <w:p w14:paraId="3C6D9D36" w14:textId="77777777" w:rsidR="00C4073C" w:rsidRDefault="00952C3D">
      <w:pPr>
        <w:ind w:left="357"/>
        <w:jc w:val="both"/>
        <w:rPr>
          <w:color w:val="808080" w:themeColor="background1" w:themeShade="80"/>
        </w:rPr>
      </w:pPr>
      <w:r>
        <w:rPr>
          <w:color w:val="808080" w:themeColor="background1" w:themeShade="80"/>
        </w:rPr>
        <w:t>&lt; Mehrwert bzw. Weiterentwicklungsmöglichkeiten, die dieses Vorhaben für eine Zusammenarbeit mit baden-württembergischen Unternehmen besonders auszeichnet, Anschlussfähigkeit für Unternehmen, KMUs oder Start-ups &gt;</w:t>
      </w:r>
    </w:p>
    <w:p w14:paraId="5434E64D" w14:textId="77777777" w:rsidR="00605CF0" w:rsidRDefault="00605CF0">
      <w:pPr>
        <w:ind w:left="357"/>
        <w:jc w:val="both"/>
        <w:rPr>
          <w:color w:val="808080" w:themeColor="background1" w:themeShade="80"/>
        </w:rPr>
      </w:pPr>
    </w:p>
    <w:p w14:paraId="0C73EEF8" w14:textId="77777777" w:rsidR="00C4073C" w:rsidRDefault="00952C3D">
      <w:pPr>
        <w:pStyle w:val="Listenabsatz"/>
        <w:numPr>
          <w:ilvl w:val="0"/>
          <w:numId w:val="1"/>
        </w:numPr>
        <w:ind w:left="357" w:hanging="357"/>
        <w:rPr>
          <w:b/>
        </w:rPr>
      </w:pPr>
      <w:r>
        <w:rPr>
          <w:b/>
        </w:rPr>
        <w:t>Zeit- und Kostenplan</w:t>
      </w:r>
    </w:p>
    <w:p w14:paraId="56A34F26" w14:textId="77777777" w:rsidR="00C4073C" w:rsidRDefault="00952C3D">
      <w:pPr>
        <w:ind w:left="357"/>
        <w:jc w:val="both"/>
        <w:rPr>
          <w:color w:val="808080" w:themeColor="background1" w:themeShade="80"/>
        </w:rPr>
      </w:pPr>
      <w:r>
        <w:rPr>
          <w:color w:val="808080" w:themeColor="background1" w:themeShade="80"/>
        </w:rPr>
        <w:t xml:space="preserve">&lt; Wie setzt sich die Investitionssumme für das Kalenderjahr 2023 und ggf. auch für 2024 zusammen (Personal- und Sachmittel, kleine bzw. große Beschaffungen). Die Beschaffungen bzw. die Bestellbestätigungen müssen zum Großteil im Kalenderjahr 2023 vorliegen. Eine Begründung für mögliche Ausgaben im Kalenderjahr 2024 ist gesondert darzulegen. Für die Beschaffung von </w:t>
      </w:r>
      <w:r>
        <w:rPr>
          <w:color w:val="808080" w:themeColor="background1" w:themeShade="80"/>
        </w:rPr>
        <w:lastRenderedPageBreak/>
        <w:t>Einzelkomponenten bzw. Bauteilen der geplanten Forschungsinfrastruktur ist die Beschaffungsrichtlinie der Einrichtung zu beachten. Weitere Hinweise siehe Ausschreibung.&gt;</w:t>
      </w:r>
    </w:p>
    <w:p w14:paraId="52204157" w14:textId="77777777" w:rsidR="00605CF0" w:rsidRDefault="00605CF0">
      <w:pPr>
        <w:ind w:left="357"/>
        <w:jc w:val="both"/>
        <w:rPr>
          <w:color w:val="808080" w:themeColor="background1" w:themeShade="80"/>
        </w:rPr>
      </w:pPr>
    </w:p>
    <w:p w14:paraId="3A778CF5" w14:textId="77777777" w:rsidR="00C4073C" w:rsidRDefault="00952C3D">
      <w:pPr>
        <w:pStyle w:val="Listenabsatz"/>
        <w:numPr>
          <w:ilvl w:val="0"/>
          <w:numId w:val="1"/>
        </w:numPr>
        <w:ind w:left="357" w:hanging="357"/>
        <w:rPr>
          <w:b/>
        </w:rPr>
      </w:pPr>
      <w:r>
        <w:rPr>
          <w:b/>
        </w:rPr>
        <w:t>Liste eigener Veröffentlichungen</w:t>
      </w:r>
    </w:p>
    <w:p w14:paraId="1767717E" w14:textId="77777777" w:rsidR="00C4073C" w:rsidRDefault="00952C3D">
      <w:pPr>
        <w:ind w:left="357"/>
        <w:rPr>
          <w:color w:val="808080" w:themeColor="background1" w:themeShade="80"/>
        </w:rPr>
      </w:pPr>
      <w:r>
        <w:rPr>
          <w:color w:val="808080" w:themeColor="background1" w:themeShade="80"/>
        </w:rPr>
        <w:t>&lt; Liste mit max. 5 eigenen, kommentierten Publikationen mit Bezug zum Thema/Investition/Einrichtung &gt;</w:t>
      </w:r>
    </w:p>
    <w:p w14:paraId="7679A41F" w14:textId="77777777" w:rsidR="00605CF0" w:rsidRDefault="00605CF0">
      <w:pPr>
        <w:ind w:left="357"/>
        <w:rPr>
          <w:color w:val="808080" w:themeColor="background1" w:themeShade="80"/>
        </w:rPr>
      </w:pPr>
    </w:p>
    <w:p w14:paraId="339A1FB1" w14:textId="77777777" w:rsidR="00C4073C" w:rsidRDefault="00952C3D">
      <w:pPr>
        <w:pStyle w:val="Listenabsatz"/>
        <w:numPr>
          <w:ilvl w:val="0"/>
          <w:numId w:val="1"/>
        </w:numPr>
        <w:ind w:left="357" w:hanging="357"/>
        <w:rPr>
          <w:b/>
        </w:rPr>
      </w:pPr>
      <w:r>
        <w:rPr>
          <w:b/>
        </w:rPr>
        <w:t>Ort und Unterschrift</w:t>
      </w:r>
    </w:p>
    <w:p w14:paraId="3ABE8877" w14:textId="77777777" w:rsidR="00605CF0" w:rsidRDefault="00605CF0" w:rsidP="00605CF0">
      <w:pPr>
        <w:pStyle w:val="Listenabsatz"/>
        <w:ind w:left="357"/>
        <w:rPr>
          <w:b/>
        </w:rPr>
      </w:pPr>
    </w:p>
    <w:p w14:paraId="3A861BCA" w14:textId="77777777" w:rsidR="00C4073C" w:rsidRDefault="00952C3D">
      <w:pPr>
        <w:pStyle w:val="Listenabsatz"/>
        <w:numPr>
          <w:ilvl w:val="0"/>
          <w:numId w:val="1"/>
        </w:numPr>
        <w:ind w:left="357" w:hanging="357"/>
        <w:rPr>
          <w:b/>
        </w:rPr>
      </w:pPr>
      <w:r>
        <w:rPr>
          <w:b/>
        </w:rPr>
        <w:t xml:space="preserve">Anhang </w:t>
      </w:r>
      <w:r>
        <w:t>(außerhalb der Seitenbegrenzung)</w:t>
      </w:r>
      <w:r>
        <w:rPr>
          <w:b/>
        </w:rPr>
        <w:br/>
      </w:r>
      <w:r>
        <w:rPr>
          <w:color w:val="808080" w:themeColor="background1" w:themeShade="80"/>
        </w:rPr>
        <w:t>&lt; Ggf. Absichtserklärung zur Zusammenarbeit von baden-württembergischen Unternehmen,</w:t>
      </w:r>
      <w:r>
        <w:rPr>
          <w:color w:val="808080" w:themeColor="background1" w:themeShade="80"/>
        </w:rPr>
        <w:br/>
        <w:t>ggf. Angebote von Lieferanten, ggf. Konzept zu dem längerfristigen Nutzen&gt;</w:t>
      </w:r>
    </w:p>
    <w:p w14:paraId="45E4F710" w14:textId="77777777" w:rsidR="00C4073C" w:rsidRDefault="00C4073C"/>
    <w:p w14:paraId="7BE7031D" w14:textId="77777777" w:rsidR="00C4073C" w:rsidRDefault="00C4073C"/>
    <w:p w14:paraId="686F7BB9" w14:textId="77777777" w:rsidR="00C4073C" w:rsidRDefault="00C4073C"/>
    <w:p w14:paraId="17EA62B8" w14:textId="77777777" w:rsidR="00C4073C" w:rsidRDefault="00952C3D">
      <w:pPr>
        <w:rPr>
          <w:i/>
          <w:color w:val="808080" w:themeColor="background1" w:themeShade="80"/>
        </w:rPr>
      </w:pPr>
      <w:r>
        <w:rPr>
          <w:i/>
          <w:color w:val="808080" w:themeColor="background1" w:themeShade="80"/>
        </w:rPr>
        <w:t>__________________________________________________________________________________</w:t>
      </w:r>
    </w:p>
    <w:p w14:paraId="15D9DFA6" w14:textId="3C6DCD86" w:rsidR="00C4073C" w:rsidRDefault="00952C3D">
      <w:pPr>
        <w:jc w:val="both"/>
        <w:rPr>
          <w:i/>
          <w:color w:val="808080" w:themeColor="background1" w:themeShade="80"/>
        </w:rPr>
      </w:pPr>
      <w:r>
        <w:rPr>
          <w:i/>
          <w:color w:val="808080" w:themeColor="background1" w:themeShade="80"/>
        </w:rPr>
        <w:t xml:space="preserve">Den Projektantrag (max. 7 Seiten) sowie die Anlagen bitte in </w:t>
      </w:r>
      <w:proofErr w:type="spellStart"/>
      <w:r>
        <w:rPr>
          <w:i/>
          <w:color w:val="808080" w:themeColor="background1" w:themeShade="80"/>
        </w:rPr>
        <w:t>pdf</w:t>
      </w:r>
      <w:proofErr w:type="spellEnd"/>
      <w:r>
        <w:rPr>
          <w:i/>
          <w:color w:val="808080" w:themeColor="background1" w:themeShade="80"/>
        </w:rPr>
        <w:t xml:space="preserve">- und </w:t>
      </w:r>
      <w:proofErr w:type="spellStart"/>
      <w:r>
        <w:rPr>
          <w:i/>
          <w:color w:val="808080" w:themeColor="background1" w:themeShade="80"/>
        </w:rPr>
        <w:t>docx</w:t>
      </w:r>
      <w:proofErr w:type="spellEnd"/>
      <w:r>
        <w:rPr>
          <w:i/>
          <w:color w:val="808080" w:themeColor="background1" w:themeShade="80"/>
        </w:rPr>
        <w:t xml:space="preserve">-Format bei der Geschäftsführung des InnovationsCampus Mobilität der Zukunft unter </w:t>
      </w:r>
      <w:hyperlink r:id="rId7" w:tooltip="mailto:gf@icm-bw.de" w:history="1">
        <w:r>
          <w:rPr>
            <w:rStyle w:val="Hyperlink"/>
            <w:i/>
            <w:color w:val="808080" w:themeColor="background1" w:themeShade="80"/>
          </w:rPr>
          <w:t>gf@icm-bw.de</w:t>
        </w:r>
      </w:hyperlink>
      <w:r>
        <w:rPr>
          <w:i/>
          <w:color w:val="808080" w:themeColor="background1" w:themeShade="80"/>
        </w:rPr>
        <w:t xml:space="preserve"> einreichen. Bitte beachten Sie die jeweils gültige aktuelle Ausschreibung auf den Seiten Ihrer Universität sowie unter </w:t>
      </w:r>
      <w:hyperlink r:id="rId8" w:tooltip="http://www.ausschreibungen.icm-bw.de" w:history="1">
        <w:r>
          <w:rPr>
            <w:rStyle w:val="Hyperlink"/>
            <w:i/>
            <w:color w:val="808080" w:themeColor="background1" w:themeShade="80"/>
          </w:rPr>
          <w:t>www.ausschreibungen.icm-bw.de</w:t>
        </w:r>
      </w:hyperlink>
      <w:r>
        <w:rPr>
          <w:i/>
          <w:color w:val="808080" w:themeColor="background1" w:themeShade="80"/>
        </w:rPr>
        <w:t xml:space="preserve">. Der Antrag kann sowohl in </w:t>
      </w:r>
      <w:r w:rsidR="00C47416">
        <w:rPr>
          <w:i/>
          <w:color w:val="808080" w:themeColor="background1" w:themeShade="80"/>
        </w:rPr>
        <w:t xml:space="preserve">Deutsch </w:t>
      </w:r>
      <w:r>
        <w:rPr>
          <w:i/>
          <w:color w:val="808080" w:themeColor="background1" w:themeShade="80"/>
        </w:rPr>
        <w:t xml:space="preserve">als </w:t>
      </w:r>
      <w:r w:rsidR="00C47416">
        <w:rPr>
          <w:i/>
          <w:color w:val="808080" w:themeColor="background1" w:themeShade="80"/>
        </w:rPr>
        <w:t xml:space="preserve">auch in Englisch </w:t>
      </w:r>
      <w:r>
        <w:rPr>
          <w:i/>
          <w:color w:val="808080" w:themeColor="background1" w:themeShade="80"/>
        </w:rPr>
        <w:t>ausgefüllt werden.</w:t>
      </w:r>
    </w:p>
    <w:p w14:paraId="62659CA0" w14:textId="77777777" w:rsidR="00C4073C" w:rsidRDefault="00C4073C">
      <w:pPr>
        <w:rPr>
          <w:i/>
          <w:color w:val="808080" w:themeColor="background1" w:themeShade="80"/>
        </w:rPr>
      </w:pPr>
    </w:p>
    <w:p w14:paraId="6F367E3D" w14:textId="77777777" w:rsidR="00C4073C" w:rsidRDefault="00952C3D">
      <w:pPr>
        <w:spacing w:after="120"/>
        <w:rPr>
          <w:i/>
          <w:color w:val="808080" w:themeColor="background1" w:themeShade="80"/>
        </w:rPr>
      </w:pPr>
      <w:r>
        <w:rPr>
          <w:i/>
          <w:color w:val="808080" w:themeColor="background1" w:themeShade="80"/>
        </w:rPr>
        <w:t>Kontakt: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4073C" w14:paraId="61E2C645" w14:textId="77777777">
        <w:trPr>
          <w:jc w:val="center"/>
        </w:trPr>
        <w:tc>
          <w:tcPr>
            <w:tcW w:w="4531" w:type="dxa"/>
          </w:tcPr>
          <w:p w14:paraId="1895DB61" w14:textId="77777777" w:rsidR="00C4073C" w:rsidRDefault="00952C3D">
            <w:pPr>
              <w:rPr>
                <w:i/>
                <w:color w:val="808080" w:themeColor="background1" w:themeShade="80"/>
              </w:rPr>
            </w:pPr>
            <w:r>
              <w:rPr>
                <w:i/>
                <w:color w:val="808080" w:themeColor="background1" w:themeShade="80"/>
              </w:rPr>
              <w:t>Dr. Max Hoßfeld</w:t>
            </w:r>
          </w:p>
          <w:p w14:paraId="480DDD66" w14:textId="77777777" w:rsidR="00C4073C" w:rsidRDefault="00952C3D">
            <w:pPr>
              <w:rPr>
                <w:rStyle w:val="Hyperlink"/>
                <w:i/>
                <w:color w:val="808080" w:themeColor="background1" w:themeShade="80"/>
              </w:rPr>
            </w:pPr>
            <w:r>
              <w:rPr>
                <w:i/>
                <w:color w:val="808080" w:themeColor="background1" w:themeShade="80"/>
              </w:rPr>
              <w:t>Universität Stuttgart</w:t>
            </w:r>
            <w:r>
              <w:rPr>
                <w:rStyle w:val="Hyperlink"/>
                <w:i/>
                <w:color w:val="808080" w:themeColor="background1" w:themeShade="80"/>
              </w:rPr>
              <w:t xml:space="preserve"> </w:t>
            </w:r>
          </w:p>
          <w:p w14:paraId="56F35EA1" w14:textId="77777777" w:rsidR="00C4073C" w:rsidRDefault="00BE4D62">
            <w:pPr>
              <w:rPr>
                <w:i/>
                <w:color w:val="808080" w:themeColor="background1" w:themeShade="80"/>
              </w:rPr>
            </w:pPr>
            <w:hyperlink r:id="rId9" w:tooltip="mailto:max.hossfeld@ifsw.uni-stuttgart.de" w:history="1">
              <w:r w:rsidR="00952C3D">
                <w:rPr>
                  <w:rStyle w:val="Hyperlink"/>
                  <w:i/>
                  <w:color w:val="808080" w:themeColor="background1" w:themeShade="80"/>
                </w:rPr>
                <w:t>max.hossfeld@ifsw.uni-stuttgart.de</w:t>
              </w:r>
            </w:hyperlink>
          </w:p>
          <w:p w14:paraId="518238C1" w14:textId="77777777" w:rsidR="00C4073C" w:rsidRDefault="00952C3D">
            <w:pPr>
              <w:rPr>
                <w:i/>
                <w:color w:val="808080" w:themeColor="background1" w:themeShade="80"/>
                <w:lang w:eastAsia="de-DE"/>
              </w:rPr>
            </w:pPr>
            <w:r>
              <w:rPr>
                <w:i/>
                <w:color w:val="808080" w:themeColor="background1" w:themeShade="80"/>
                <w:lang w:eastAsia="de-DE"/>
              </w:rPr>
              <w:t>Tel.: +49 711 685 60947</w:t>
            </w:r>
          </w:p>
        </w:tc>
        <w:tc>
          <w:tcPr>
            <w:tcW w:w="4531" w:type="dxa"/>
          </w:tcPr>
          <w:p w14:paraId="0BC81E08" w14:textId="77777777" w:rsidR="00C4073C" w:rsidRDefault="00952C3D">
            <w:pPr>
              <w:rPr>
                <w:i/>
                <w:color w:val="808080" w:themeColor="background1" w:themeShade="80"/>
              </w:rPr>
            </w:pPr>
            <w:r>
              <w:rPr>
                <w:i/>
                <w:color w:val="808080" w:themeColor="background1" w:themeShade="80"/>
              </w:rPr>
              <w:t>Dr. Sandra Kauffmann-Weiß</w:t>
            </w:r>
          </w:p>
          <w:p w14:paraId="1734CB30" w14:textId="77777777" w:rsidR="00C4073C" w:rsidRDefault="00952C3D">
            <w:pPr>
              <w:rPr>
                <w:i/>
                <w:color w:val="808080" w:themeColor="background1" w:themeShade="80"/>
              </w:rPr>
            </w:pPr>
            <w:r>
              <w:rPr>
                <w:i/>
                <w:color w:val="808080" w:themeColor="background1" w:themeShade="80"/>
              </w:rPr>
              <w:t>Karlsruher Institut für Technologie</w:t>
            </w:r>
          </w:p>
          <w:p w14:paraId="5F639F57" w14:textId="77777777" w:rsidR="00C4073C" w:rsidRDefault="00BE4D62">
            <w:pPr>
              <w:rPr>
                <w:i/>
                <w:color w:val="808080" w:themeColor="background1" w:themeShade="80"/>
              </w:rPr>
            </w:pPr>
            <w:hyperlink r:id="rId10" w:tooltip="mailto:sandra.kauffmann-weiss@kit.edu" w:history="1">
              <w:r w:rsidR="00952C3D">
                <w:rPr>
                  <w:rStyle w:val="Hyperlink"/>
                  <w:i/>
                  <w:color w:val="808080" w:themeColor="background1" w:themeShade="80"/>
                </w:rPr>
                <w:t>sandra.kauffmann-weiss@kit.edu</w:t>
              </w:r>
            </w:hyperlink>
          </w:p>
          <w:p w14:paraId="0BE4C192" w14:textId="77777777" w:rsidR="00C4073C" w:rsidRDefault="00952C3D">
            <w:pPr>
              <w:rPr>
                <w:i/>
                <w:color w:val="808080" w:themeColor="background1" w:themeShade="80"/>
              </w:rPr>
            </w:pPr>
            <w:r>
              <w:rPr>
                <w:i/>
                <w:color w:val="808080" w:themeColor="background1" w:themeShade="80"/>
              </w:rPr>
              <w:t>Mobil: +49 1523 9502655</w:t>
            </w:r>
          </w:p>
        </w:tc>
      </w:tr>
    </w:tbl>
    <w:p w14:paraId="53DD22CD" w14:textId="77777777" w:rsidR="00C4073C" w:rsidRDefault="00C4073C"/>
    <w:sectPr w:rsidR="00C4073C" w:rsidSect="00605CF0">
      <w:headerReference w:type="even" r:id="rId11"/>
      <w:headerReference w:type="default" r:id="rId12"/>
      <w:footerReference w:type="even" r:id="rId13"/>
      <w:footerReference w:type="default" r:id="rId14"/>
      <w:headerReference w:type="first" r:id="rId15"/>
      <w:footerReference w:type="first" r:id="rId16"/>
      <w:pgSz w:w="11906" w:h="16838"/>
      <w:pgMar w:top="2268" w:right="1417" w:bottom="1134" w:left="141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24836" w14:textId="77777777" w:rsidR="00BE4D62" w:rsidRDefault="00BE4D62">
      <w:pPr>
        <w:spacing w:line="240" w:lineRule="auto"/>
      </w:pPr>
      <w:r>
        <w:separator/>
      </w:r>
    </w:p>
  </w:endnote>
  <w:endnote w:type="continuationSeparator" w:id="0">
    <w:p w14:paraId="271BBAEE" w14:textId="77777777" w:rsidR="00BE4D62" w:rsidRDefault="00BE4D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9137B" w14:textId="77777777" w:rsidR="007265F2" w:rsidRDefault="007265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10712" w14:textId="29EF8E9B" w:rsidR="00C4073C" w:rsidRDefault="00952C3D">
    <w:pPr>
      <w:pStyle w:val="Fuzeile"/>
    </w:pPr>
    <w:r>
      <w:tab/>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r>
      <w:rPr>
        <w:b/>
        <w:bCs/>
      </w:rPr>
      <w:tab/>
    </w:r>
    <w:r>
      <w:rPr>
        <w:bCs/>
      </w:rPr>
      <w:t xml:space="preserve">ICM, </w:t>
    </w:r>
    <w:r w:rsidR="002B0C23" w:rsidRPr="00543467">
      <w:rPr>
        <w:bCs/>
      </w:rPr>
      <w:t>01</w:t>
    </w:r>
    <w:r w:rsidRPr="00543467">
      <w:rPr>
        <w:bCs/>
      </w:rPr>
      <w:t>.</w:t>
    </w:r>
    <w:r w:rsidR="002B0C23" w:rsidRPr="00543467">
      <w:rPr>
        <w:bCs/>
      </w:rPr>
      <w:t>0</w:t>
    </w:r>
    <w:r w:rsidR="00543467">
      <w:rPr>
        <w:bCs/>
      </w:rPr>
      <w:t>9</w:t>
    </w:r>
    <w:r w:rsidRPr="00543467">
      <w:rPr>
        <w:bCs/>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DFB6" w14:textId="77777777" w:rsidR="007265F2" w:rsidRDefault="007265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81361" w14:textId="77777777" w:rsidR="00BE4D62" w:rsidRDefault="00BE4D62">
      <w:pPr>
        <w:spacing w:line="240" w:lineRule="auto"/>
      </w:pPr>
      <w:r>
        <w:separator/>
      </w:r>
    </w:p>
  </w:footnote>
  <w:footnote w:type="continuationSeparator" w:id="0">
    <w:p w14:paraId="342B2B5E" w14:textId="77777777" w:rsidR="00BE4D62" w:rsidRDefault="00BE4D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D4B2B" w14:textId="77777777" w:rsidR="007265F2" w:rsidRDefault="007265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E1AE4" w14:textId="77777777" w:rsidR="00605CF0" w:rsidRPr="000D47C3" w:rsidRDefault="00605CF0">
    <w:pPr>
      <w:spacing w:line="240" w:lineRule="auto"/>
      <w:rPr>
        <w:rFonts w:cstheme="minorHAnsi"/>
        <w:b/>
        <w:sz w:val="24"/>
        <w:szCs w:val="24"/>
      </w:rPr>
    </w:pPr>
    <w:bookmarkStart w:id="0" w:name="_GoBack"/>
    <w:bookmarkEnd w:id="0"/>
  </w:p>
  <w:p w14:paraId="42CA8787" w14:textId="77777777" w:rsidR="00605CF0" w:rsidRPr="000D47C3" w:rsidRDefault="00605CF0">
    <w:pPr>
      <w:spacing w:line="240" w:lineRule="auto"/>
      <w:rPr>
        <w:rFonts w:cstheme="minorHAnsi"/>
        <w:b/>
        <w:sz w:val="24"/>
        <w:szCs w:val="24"/>
      </w:rPr>
    </w:pPr>
  </w:p>
  <w:p w14:paraId="6EBE12B1" w14:textId="77777777" w:rsidR="00605CF0" w:rsidRPr="000D47C3" w:rsidRDefault="00605CF0">
    <w:pPr>
      <w:spacing w:line="240" w:lineRule="auto"/>
      <w:rPr>
        <w:rFonts w:cstheme="minorHAnsi"/>
        <w:b/>
        <w:sz w:val="24"/>
        <w:szCs w:val="24"/>
      </w:rPr>
    </w:pPr>
  </w:p>
  <w:p w14:paraId="0CE0098A" w14:textId="77777777" w:rsidR="00C4073C" w:rsidRPr="000D47C3" w:rsidRDefault="00952C3D">
    <w:pPr>
      <w:spacing w:line="240" w:lineRule="auto"/>
      <w:rPr>
        <w:rFonts w:cstheme="minorHAnsi"/>
        <w:b/>
        <w:sz w:val="28"/>
        <w:szCs w:val="24"/>
      </w:rPr>
    </w:pPr>
    <w:r w:rsidRPr="000D47C3">
      <w:rPr>
        <w:rFonts w:cstheme="minorHAnsi"/>
        <w:noProof/>
        <w:sz w:val="24"/>
        <w:szCs w:val="24"/>
      </w:rPr>
      <w:drawing>
        <wp:anchor distT="0" distB="0" distL="114300" distR="114300" simplePos="0" relativeHeight="251659264" behindDoc="1" locked="0" layoutInCell="1" allowOverlap="1" wp14:anchorId="0DB358DF" wp14:editId="34652C4B">
          <wp:simplePos x="0" y="0"/>
          <wp:positionH relativeFrom="margin">
            <wp:posOffset>4948555</wp:posOffset>
          </wp:positionH>
          <wp:positionV relativeFrom="page">
            <wp:posOffset>161925</wp:posOffset>
          </wp:positionV>
          <wp:extent cx="981075" cy="647700"/>
          <wp:effectExtent l="0" t="0" r="952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M_Logo_DE_CMYK_300dpi.jpg"/>
                  <pic:cNvPicPr>
                    <a:picLocks noChangeAspect="1"/>
                  </pic:cNvPicPr>
                </pic:nvPicPr>
                <pic:blipFill>
                  <a:blip r:embed="rId1"/>
                  <a:stretch/>
                </pic:blipFill>
                <pic:spPr bwMode="auto">
                  <a:xfrm>
                    <a:off x="0" y="0"/>
                    <a:ext cx="981075" cy="647700"/>
                  </a:xfrm>
                  <a:prstGeom prst="rect">
                    <a:avLst/>
                  </a:prstGeom>
                </pic:spPr>
              </pic:pic>
            </a:graphicData>
          </a:graphic>
          <wp14:sizeRelH relativeFrom="margin">
            <wp14:pctWidth>0</wp14:pctWidth>
          </wp14:sizeRelH>
          <wp14:sizeRelV relativeFrom="margin">
            <wp14:pctHeight>0</wp14:pctHeight>
          </wp14:sizeRelV>
        </wp:anchor>
      </w:drawing>
    </w:r>
    <w:r w:rsidRPr="000D47C3">
      <w:rPr>
        <w:rFonts w:cstheme="minorHAnsi"/>
        <w:b/>
        <w:sz w:val="28"/>
        <w:szCs w:val="24"/>
      </w:rPr>
      <w:t>Antrag zur Maßnahme Zukunftslabore „Forschungsinfrastruktur für Funktionsmodelle“ beim InnovationsCampus Mobilität der Zukunft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0F537" w14:textId="77777777" w:rsidR="007265F2" w:rsidRDefault="007265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74227"/>
    <w:multiLevelType w:val="hybridMultilevel"/>
    <w:tmpl w:val="48240326"/>
    <w:lvl w:ilvl="0" w:tplc="11E61CB4">
      <w:start w:val="1"/>
      <w:numFmt w:val="decimal"/>
      <w:lvlText w:val="%1."/>
      <w:lvlJc w:val="left"/>
      <w:pPr>
        <w:ind w:left="720" w:hanging="360"/>
      </w:pPr>
      <w:rPr>
        <w:rFonts w:hint="default"/>
      </w:rPr>
    </w:lvl>
    <w:lvl w:ilvl="1" w:tplc="80803BBC">
      <w:start w:val="1"/>
      <w:numFmt w:val="lowerLetter"/>
      <w:lvlText w:val="%2."/>
      <w:lvlJc w:val="left"/>
      <w:pPr>
        <w:ind w:left="1440" w:hanging="360"/>
      </w:pPr>
    </w:lvl>
    <w:lvl w:ilvl="2" w:tplc="18641E66">
      <w:start w:val="1"/>
      <w:numFmt w:val="lowerRoman"/>
      <w:lvlText w:val="%3."/>
      <w:lvlJc w:val="right"/>
      <w:pPr>
        <w:ind w:left="2160" w:hanging="180"/>
      </w:pPr>
    </w:lvl>
    <w:lvl w:ilvl="3" w:tplc="87A07608">
      <w:start w:val="1"/>
      <w:numFmt w:val="decimal"/>
      <w:lvlText w:val="%4."/>
      <w:lvlJc w:val="left"/>
      <w:pPr>
        <w:ind w:left="2880" w:hanging="360"/>
      </w:pPr>
    </w:lvl>
    <w:lvl w:ilvl="4" w:tplc="995E3CCC">
      <w:start w:val="1"/>
      <w:numFmt w:val="lowerLetter"/>
      <w:lvlText w:val="%5."/>
      <w:lvlJc w:val="left"/>
      <w:pPr>
        <w:ind w:left="3600" w:hanging="360"/>
      </w:pPr>
    </w:lvl>
    <w:lvl w:ilvl="5" w:tplc="CCA8C2A2">
      <w:start w:val="1"/>
      <w:numFmt w:val="lowerRoman"/>
      <w:lvlText w:val="%6."/>
      <w:lvlJc w:val="right"/>
      <w:pPr>
        <w:ind w:left="4320" w:hanging="180"/>
      </w:pPr>
    </w:lvl>
    <w:lvl w:ilvl="6" w:tplc="4F6C4078">
      <w:start w:val="1"/>
      <w:numFmt w:val="decimal"/>
      <w:lvlText w:val="%7."/>
      <w:lvlJc w:val="left"/>
      <w:pPr>
        <w:ind w:left="5040" w:hanging="360"/>
      </w:pPr>
    </w:lvl>
    <w:lvl w:ilvl="7" w:tplc="A4A27312">
      <w:start w:val="1"/>
      <w:numFmt w:val="lowerLetter"/>
      <w:lvlText w:val="%8."/>
      <w:lvlJc w:val="left"/>
      <w:pPr>
        <w:ind w:left="5760" w:hanging="360"/>
      </w:pPr>
    </w:lvl>
    <w:lvl w:ilvl="8" w:tplc="EC54F99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3C"/>
    <w:rsid w:val="00095943"/>
    <w:rsid w:val="000D47C3"/>
    <w:rsid w:val="00266F93"/>
    <w:rsid w:val="002B0C23"/>
    <w:rsid w:val="004D6C03"/>
    <w:rsid w:val="00543467"/>
    <w:rsid w:val="005E6001"/>
    <w:rsid w:val="00605CF0"/>
    <w:rsid w:val="007265F2"/>
    <w:rsid w:val="00941954"/>
    <w:rsid w:val="00952C3D"/>
    <w:rsid w:val="00BE4D62"/>
    <w:rsid w:val="00C4073C"/>
    <w:rsid w:val="00C47416"/>
    <w:rsid w:val="00FA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ADC34"/>
  <w15:docId w15:val="{E9C57A4A-DB84-4276-B296-5255FB45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76" w:lineRule="auto"/>
    </w:p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3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C47416"/>
    <w:rPr>
      <w:sz w:val="16"/>
      <w:szCs w:val="16"/>
    </w:rPr>
  </w:style>
  <w:style w:type="paragraph" w:styleId="Kommentartext">
    <w:name w:val="annotation text"/>
    <w:basedOn w:val="Standard"/>
    <w:link w:val="KommentartextZchn"/>
    <w:uiPriority w:val="99"/>
    <w:semiHidden/>
    <w:unhideWhenUsed/>
    <w:rsid w:val="00C474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47416"/>
    <w:rPr>
      <w:sz w:val="20"/>
      <w:szCs w:val="20"/>
    </w:rPr>
  </w:style>
  <w:style w:type="paragraph" w:styleId="Kommentarthema">
    <w:name w:val="annotation subject"/>
    <w:basedOn w:val="Kommentartext"/>
    <w:next w:val="Kommentartext"/>
    <w:link w:val="KommentarthemaZchn"/>
    <w:uiPriority w:val="99"/>
    <w:semiHidden/>
    <w:unhideWhenUsed/>
    <w:rsid w:val="00C47416"/>
    <w:rPr>
      <w:b/>
      <w:bCs/>
    </w:rPr>
  </w:style>
  <w:style w:type="character" w:customStyle="1" w:styleId="KommentarthemaZchn">
    <w:name w:val="Kommentarthema Zchn"/>
    <w:basedOn w:val="KommentartextZchn"/>
    <w:link w:val="Kommentarthema"/>
    <w:uiPriority w:val="99"/>
    <w:semiHidden/>
    <w:rsid w:val="00C47416"/>
    <w:rPr>
      <w:b/>
      <w:bCs/>
      <w:sz w:val="20"/>
      <w:szCs w:val="20"/>
    </w:rPr>
  </w:style>
  <w:style w:type="paragraph" w:styleId="Sprechblasentext">
    <w:name w:val="Balloon Text"/>
    <w:basedOn w:val="Standard"/>
    <w:link w:val="SprechblasentextZchn"/>
    <w:uiPriority w:val="99"/>
    <w:semiHidden/>
    <w:unhideWhenUsed/>
    <w:rsid w:val="00C4741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7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ungen.icm-bw.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f@icm-bw.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ndra.kauffmann-weiss@kit.edu" TargetMode="External"/><Relationship Id="rId4" Type="http://schemas.openxmlformats.org/officeDocument/2006/relationships/webSettings" Target="webSettings.xml"/><Relationship Id="rId9" Type="http://schemas.openxmlformats.org/officeDocument/2006/relationships/hyperlink" Target="mailto:max.hossfeld@ifsw.uni-stuttgart.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Kauffmann-Weiss, Sandra (wbk)</dc:creator>
  <cp:keywords/>
  <dc:description/>
  <cp:lastModifiedBy>Aubard, Nathalie (wbk)</cp:lastModifiedBy>
  <cp:revision>2</cp:revision>
  <dcterms:created xsi:type="dcterms:W3CDTF">2023-09-04T09:50:00Z</dcterms:created>
  <dcterms:modified xsi:type="dcterms:W3CDTF">2023-09-04T09:50:00Z</dcterms:modified>
</cp:coreProperties>
</file>